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03:58 МСК · База обновлена: 25.07.2026, 03:50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ОЦЕНКА ЭФФЕКТИВНОСТИ РЕАБИЛИТАЦИОННЫХ МЕРОПРИЯТИЙ, УКАЗАННЫХ В ИНДИВИДУАЛЬНОЙ ПРОГРАММЕ РЕАБИЛИТАЦИИ ИЛИ АБИЛИТАЦИИ ИНВАЛИДА,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реабилитологом поликлиники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бюро медико-социальной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доктором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участковым врачом-терапевтом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бюро медико-социальной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КОНТРАСТНАЯ ПОЛОСА ДЛЯ СЛАБОВИДЯЩИХ ЛЮДЕЙ НАНОСИТСЯ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одну ступеньку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вторую и предпоследнюю ступеньки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первую и последнюю ступеньки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каждую ступеньку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первую и последнюю ступеньки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ИНВАЛИДНОСТЬ УСТАНАВЛИВАЕТСЯ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числа месяца, предшествующего месяцу на который назначено переосвидетельствование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дня истечения 2 лет со дня установления инвалидности I группы и 1 года со дня установления инвалидности II и III групп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числа месяца, следующего за месяцем на который назначено переосвидетельствование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дня проведения очередной медико-социальной экспертизы гражданина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числа месяца, следующего за месяцем на который назначено переосвидетельствование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КРАТНОСТЬ ПЕРЕОСВИДЕТЕЛЬСТВОВАНИЯ ИНВАЛИДОВ 2 ГРУППЫ СОСТАВЛЯЕТ 1 РАЗ В (В ГОДАХ)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ПРОФЕССИОНАЛЬНУЮ ОРИЕНТАЦИЮ, ОКАЗЫВАЕМУЮ В ОБРАЗОВАТЕЛЬНОЙ ОРГАНИЗАЦИИ, ОТНОСЯТ К __________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медицинской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образовательной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профессиональной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профессиональной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ПАЦИЕНТКЕ С СИСТЕМНОЙ СКЛЕРОДЕРМИЕЙ, ИМЕЮЩЕЙ ВЫРАЖЕННОСТЬ СТОЙКИХ НАРУШЕНИЙ ФУНКЦИЙ ОРГАНИЗМА 40-60% , УСТАНАВЛИВАЮТ ____ ГРУППУ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ГРАЖДАНИНУ, ПРИЗНАННОМУ ИНВАЛИДОМ 3 ГРУППЫ, ИНДИВИДУАЛЬНАЯ ПРОГРАММА РЕАБИЛИТАЦИИ/ АБИЛИТАЦИИ ИНВАЛИДА РАЗРАБАТЫВАЕТСЯ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бессрочно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1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ПЕРЕОСВИДЕТЕЛЬСТВОВАНИЕ ИНВАЛИДОВ I ГРУППЫ ПРОВОДИТСЯ 1 РАЗ В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ПАЦИЕНТКА С КОКСАРТРОЗОМ, КОТОРАЯ МОЖЕТ ВЫПОЛНЯТЬ РАБОТУ В ОБЫЧНЫХ УСЛОВИЯХ ТРУДА ПРИ УМЕНЬШЕНИИ ОБЪЕМА ПРОИЗВОДСТВЕННОЙ ДЕЯТЕЛЬНОСТИ, ИМЕЕТ _____ СТЕПЕНЬ ОГРАНИЧЕНИЯ СПОСОБНОСТИ К ТРУДОВОЙ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ПАЦИЕНТКЕ С ОСТЕОАРТРОЗОМ ПЛЕЧЕВЫХ СУСТАВОВ, ИМЕЮЩЕЙ ЗНАЧИТЕЛЬНО ВЫРАЖЕННЫЕ СТОЙКИЕ НАРУШЕНИЯ ФУНКЦИЙ ОРГАНИЗМА (КОЛИЧЕСТВЕННАЯ ОЦЕНКА В ДИАПАЗОНЕ 90-100%), УСТАНАВЛИВАЮТ ______ ГРУППУ ИНВАЛИДНОСТИ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